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F6" w:rsidRDefault="00C86DF6" w:rsidP="00C86DF6">
      <w:pPr>
        <w:pStyle w:val="Tytu"/>
        <w:rPr>
          <w:color w:val="auto"/>
        </w:rPr>
      </w:pPr>
      <w:r>
        <w:rPr>
          <w:color w:val="auto"/>
        </w:rPr>
        <w:t xml:space="preserve">Samodzielny Publiczny Zakład Opieki Zdrowotnej w Augustowie </w:t>
      </w:r>
    </w:p>
    <w:p w:rsidR="00C86DF6" w:rsidRDefault="00C86DF6" w:rsidP="00C86DF6">
      <w:pPr>
        <w:jc w:val="center"/>
        <w:rPr>
          <w:sz w:val="26"/>
        </w:rPr>
      </w:pPr>
      <w:r>
        <w:rPr>
          <w:sz w:val="26"/>
        </w:rPr>
        <w:t>16-300 Augustów, ul. Szpitalna 12</w:t>
      </w:r>
    </w:p>
    <w:p w:rsidR="00C86DF6" w:rsidRDefault="00C86DF6" w:rsidP="00C86DF6">
      <w:pPr>
        <w:rPr>
          <w:sz w:val="20"/>
        </w:rPr>
      </w:pPr>
    </w:p>
    <w:p w:rsidR="00C86DF6" w:rsidRDefault="00C86DF6" w:rsidP="00C86DF6">
      <w:pPr>
        <w:jc w:val="center"/>
      </w:pPr>
      <w:r>
        <w:t xml:space="preserve">Tel/fax. (87) 64 44261 </w:t>
      </w:r>
    </w:p>
    <w:p w:rsidR="00C86DF6" w:rsidRDefault="00C86DF6" w:rsidP="00C86DF6">
      <w:pPr>
        <w:jc w:val="right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52070</wp:posOffset>
                </wp:positionV>
                <wp:extent cx="5760720" cy="0"/>
                <wp:effectExtent l="19050" t="19685" r="20955" b="2794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28C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1pt" to="454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" o:allowincell="f" strokeweight="3pt"/>
            </w:pict>
          </mc:Fallback>
        </mc:AlternateContent>
      </w:r>
    </w:p>
    <w:p w:rsidR="00C86DF6" w:rsidRPr="00395273" w:rsidRDefault="00C86DF6" w:rsidP="00C86DF6">
      <w:pPr>
        <w:spacing w:line="360" w:lineRule="auto"/>
      </w:pPr>
      <w:r>
        <w:t xml:space="preserve">                                                                                                 Augustów, dnia 06</w:t>
      </w:r>
      <w:r w:rsidRPr="00395273">
        <w:t>.</w:t>
      </w:r>
      <w:r>
        <w:t>10.2021</w:t>
      </w:r>
    </w:p>
    <w:p w:rsidR="00C86DF6" w:rsidRDefault="00C86DF6" w:rsidP="00C86DF6">
      <w:pPr>
        <w:spacing w:line="360" w:lineRule="auto"/>
        <w:rPr>
          <w:i/>
        </w:rPr>
      </w:pPr>
    </w:p>
    <w:p w:rsidR="00C86DF6" w:rsidRDefault="0079748B" w:rsidP="003773BE">
      <w:r>
        <w:t xml:space="preserve">                                                                     </w:t>
      </w:r>
    </w:p>
    <w:p w:rsidR="003773BE" w:rsidRDefault="0079748B" w:rsidP="003773BE">
      <w:r>
        <w:t xml:space="preserve">                          </w:t>
      </w:r>
      <w:r w:rsidR="00C86DF6">
        <w:t xml:space="preserve">                                                                   </w:t>
      </w:r>
      <w:r>
        <w:t xml:space="preserve">     </w:t>
      </w:r>
    </w:p>
    <w:p w:rsidR="003773BE" w:rsidRDefault="003773BE" w:rsidP="00C86DF6">
      <w:pPr>
        <w:spacing w:line="360" w:lineRule="auto"/>
        <w:ind w:firstLine="708"/>
      </w:pPr>
      <w:r>
        <w:t>W nawiązaniu do zapytania ofertowego dotyczącego wykonania audytu energetycznego i koncepcji funkcjonalno-użytkowej proszę o odpowiedzi na pytania/prośby:</w:t>
      </w:r>
    </w:p>
    <w:p w:rsidR="003773BE" w:rsidRDefault="003773BE" w:rsidP="00435C78">
      <w:pPr>
        <w:spacing w:line="360" w:lineRule="auto"/>
      </w:pPr>
      <w:r>
        <w:t>1. Ile budynków ma zostać objętych audytami?</w:t>
      </w:r>
    </w:p>
    <w:p w:rsidR="00435C78" w:rsidRPr="00435C78" w:rsidRDefault="00435C78" w:rsidP="00435C78">
      <w:pPr>
        <w:spacing w:line="360" w:lineRule="auto"/>
        <w:rPr>
          <w:i/>
        </w:rPr>
      </w:pPr>
      <w:r w:rsidRPr="00435C78">
        <w:rPr>
          <w:i/>
        </w:rPr>
        <w:t xml:space="preserve">Audyt ma objąć cztery </w:t>
      </w:r>
      <w:bookmarkStart w:id="0" w:name="_GoBack"/>
      <w:bookmarkEnd w:id="0"/>
      <w:r w:rsidR="006F7683" w:rsidRPr="00435C78">
        <w:rPr>
          <w:i/>
        </w:rPr>
        <w:t>budynki.</w:t>
      </w:r>
    </w:p>
    <w:p w:rsidR="003773BE" w:rsidRPr="00435C78" w:rsidRDefault="003773BE" w:rsidP="00435C78">
      <w:pPr>
        <w:spacing w:line="360" w:lineRule="auto"/>
        <w:rPr>
          <w:i/>
        </w:rPr>
      </w:pPr>
      <w:r>
        <w:t>2. Proszę o podanie powierzchni użytkowej i orientacyjnej kubatury obiektów.</w:t>
      </w:r>
      <w:r w:rsidR="00435C78">
        <w:br/>
      </w:r>
      <w:r w:rsidR="00435C78" w:rsidRPr="00435C78">
        <w:rPr>
          <w:i/>
        </w:rPr>
        <w:t xml:space="preserve">Budynek główny z przychodnią - pow. </w:t>
      </w:r>
      <w:proofErr w:type="gramStart"/>
      <w:r w:rsidR="00435C78" w:rsidRPr="00435C78">
        <w:rPr>
          <w:i/>
        </w:rPr>
        <w:t>użytkowa –  7 965 m</w:t>
      </w:r>
      <w:proofErr w:type="gramEnd"/>
      <w:r w:rsidR="00435C78" w:rsidRPr="00435C78">
        <w:rPr>
          <w:i/>
        </w:rPr>
        <w:t xml:space="preserve">2 , kubatura 27048 m3 </w:t>
      </w:r>
    </w:p>
    <w:p w:rsidR="00435C78" w:rsidRPr="00435C78" w:rsidRDefault="00435C78" w:rsidP="00435C78">
      <w:pPr>
        <w:spacing w:line="360" w:lineRule="auto"/>
        <w:rPr>
          <w:i/>
        </w:rPr>
      </w:pPr>
      <w:r w:rsidRPr="00435C78">
        <w:rPr>
          <w:i/>
        </w:rPr>
        <w:t xml:space="preserve">Budynek Pawilonu – pow. użytkowa 2199 </w:t>
      </w:r>
      <w:proofErr w:type="gramStart"/>
      <w:r w:rsidRPr="00435C78">
        <w:rPr>
          <w:i/>
        </w:rPr>
        <w:t xml:space="preserve">m2 , </w:t>
      </w:r>
      <w:proofErr w:type="gramEnd"/>
      <w:r w:rsidRPr="00435C78">
        <w:rPr>
          <w:i/>
        </w:rPr>
        <w:t xml:space="preserve">kubatura – 11940 m3 </w:t>
      </w:r>
      <w:r w:rsidRPr="00435C78">
        <w:rPr>
          <w:i/>
        </w:rPr>
        <w:br/>
        <w:t>Budynek administracji - pow. użytkowa – 617,20 m2 , kubatura 2207 m3</w:t>
      </w:r>
      <w:r w:rsidRPr="00435C78">
        <w:rPr>
          <w:i/>
        </w:rPr>
        <w:br/>
        <w:t xml:space="preserve">Budynek prosektorium – </w:t>
      </w:r>
      <w:proofErr w:type="spellStart"/>
      <w:r w:rsidRPr="00435C78">
        <w:rPr>
          <w:i/>
        </w:rPr>
        <w:t>pow.użytkowa</w:t>
      </w:r>
      <w:proofErr w:type="spellEnd"/>
      <w:r w:rsidRPr="00435C78">
        <w:rPr>
          <w:i/>
        </w:rPr>
        <w:t xml:space="preserve"> 220 m2 , kubatura – 1280 m3</w:t>
      </w:r>
    </w:p>
    <w:p w:rsidR="003773BE" w:rsidRDefault="003773BE" w:rsidP="00435C78">
      <w:pPr>
        <w:spacing w:line="360" w:lineRule="auto"/>
      </w:pPr>
      <w:r>
        <w:t>3. Jaka dokumentacja archiwalna (architektura, instalacje, elektryka) jest dostępna? </w:t>
      </w:r>
    </w:p>
    <w:p w:rsidR="00435C78" w:rsidRPr="00435C78" w:rsidRDefault="00435C78" w:rsidP="00435C78">
      <w:pPr>
        <w:spacing w:line="360" w:lineRule="auto"/>
        <w:rPr>
          <w:i/>
        </w:rPr>
      </w:pPr>
      <w:r w:rsidRPr="00435C78">
        <w:rPr>
          <w:i/>
        </w:rPr>
        <w:t xml:space="preserve">Budynek główny – </w:t>
      </w:r>
      <w:proofErr w:type="spellStart"/>
      <w:r w:rsidRPr="00435C78">
        <w:rPr>
          <w:i/>
        </w:rPr>
        <w:t>dwg</w:t>
      </w:r>
      <w:proofErr w:type="spellEnd"/>
      <w:r w:rsidRPr="00435C78">
        <w:rPr>
          <w:i/>
        </w:rPr>
        <w:t xml:space="preserve">, budynek przychodni – papierowa, budynek pawilonu – </w:t>
      </w:r>
      <w:r w:rsidR="00EA19FD" w:rsidRPr="00435C78">
        <w:rPr>
          <w:i/>
        </w:rPr>
        <w:t xml:space="preserve">papierowa, budynek, </w:t>
      </w:r>
      <w:r w:rsidRPr="00435C78">
        <w:rPr>
          <w:i/>
        </w:rPr>
        <w:t xml:space="preserve">budynek prosektorium – </w:t>
      </w:r>
      <w:proofErr w:type="gramStart"/>
      <w:r w:rsidRPr="00435C78">
        <w:rPr>
          <w:i/>
        </w:rPr>
        <w:t xml:space="preserve">papierowa , </w:t>
      </w:r>
      <w:proofErr w:type="gramEnd"/>
      <w:r w:rsidRPr="00435C78">
        <w:rPr>
          <w:i/>
        </w:rPr>
        <w:t xml:space="preserve">brak planów instalacji elektrycznej. </w:t>
      </w:r>
    </w:p>
    <w:p w:rsidR="003773BE" w:rsidRDefault="003773BE" w:rsidP="00435C78">
      <w:pPr>
        <w:spacing w:line="360" w:lineRule="auto"/>
      </w:pPr>
      <w:r>
        <w:t>4. Przywołane rozporządzenie w sprawie zakresu i formy audytów nie zawiera zapisów dotyczących modernizacji oświetlenia. Zakładam, że wymiana oświetlenia nie będzie w zakresie opracowań. Proszę o potwierdzenie.</w:t>
      </w:r>
    </w:p>
    <w:p w:rsidR="003773BE" w:rsidRPr="00435C78" w:rsidRDefault="003773BE" w:rsidP="00435C78">
      <w:pPr>
        <w:spacing w:line="360" w:lineRule="auto"/>
        <w:rPr>
          <w:b/>
          <w:i/>
        </w:rPr>
      </w:pPr>
      <w:r w:rsidRPr="00435C78">
        <w:rPr>
          <w:b/>
          <w:i/>
        </w:rPr>
        <w:t xml:space="preserve">Nie </w:t>
      </w:r>
      <w:proofErr w:type="spellStart"/>
      <w:r w:rsidRPr="00435C78">
        <w:rPr>
          <w:b/>
          <w:i/>
        </w:rPr>
        <w:t>nie</w:t>
      </w:r>
      <w:proofErr w:type="spellEnd"/>
      <w:r w:rsidRPr="00435C78">
        <w:rPr>
          <w:b/>
          <w:i/>
        </w:rPr>
        <w:t xml:space="preserve"> </w:t>
      </w:r>
      <w:r w:rsidR="00435C78" w:rsidRPr="00435C78">
        <w:rPr>
          <w:b/>
          <w:i/>
        </w:rPr>
        <w:t>będzie.</w:t>
      </w:r>
    </w:p>
    <w:p w:rsidR="003773BE" w:rsidRDefault="003773BE" w:rsidP="00435C78">
      <w:pPr>
        <w:spacing w:line="360" w:lineRule="auto"/>
      </w:pPr>
      <w:r>
        <w:t>5. Czy poza montażem instalacji PV Inwestor przewiduje jakieś inne działania termomodernizacyjne?</w:t>
      </w:r>
    </w:p>
    <w:p w:rsidR="00EA19FD" w:rsidRPr="00EA19FD" w:rsidRDefault="00EA19FD" w:rsidP="00435C78">
      <w:pPr>
        <w:spacing w:line="360" w:lineRule="auto"/>
        <w:rPr>
          <w:i/>
        </w:rPr>
      </w:pPr>
      <w:r w:rsidRPr="00EA19FD">
        <w:rPr>
          <w:i/>
        </w:rPr>
        <w:t xml:space="preserve">Audyt ma dotyczyć tylko </w:t>
      </w:r>
      <w:proofErr w:type="spellStart"/>
      <w:proofErr w:type="gramStart"/>
      <w:r w:rsidRPr="00EA19FD">
        <w:rPr>
          <w:i/>
        </w:rPr>
        <w:t>fotowoltaiki</w:t>
      </w:r>
      <w:proofErr w:type="spellEnd"/>
      <w:r w:rsidRPr="00EA19FD">
        <w:rPr>
          <w:i/>
        </w:rPr>
        <w:t xml:space="preserve"> .</w:t>
      </w:r>
      <w:proofErr w:type="gramEnd"/>
    </w:p>
    <w:p w:rsidR="003773BE" w:rsidRDefault="003773BE" w:rsidP="00435C78">
      <w:pPr>
        <w:spacing w:line="360" w:lineRule="auto"/>
      </w:pPr>
    </w:p>
    <w:p w:rsidR="00C178CD" w:rsidRDefault="00C178CD"/>
    <w:sectPr w:rsidR="00C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BE"/>
    <w:rsid w:val="002336A7"/>
    <w:rsid w:val="003773BE"/>
    <w:rsid w:val="00435C78"/>
    <w:rsid w:val="006F7683"/>
    <w:rsid w:val="0079748B"/>
    <w:rsid w:val="00C178CD"/>
    <w:rsid w:val="00C86DF6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2526-98D9-4F4E-93BE-32C3C67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3B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C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FD"/>
    <w:rPr>
      <w:rFonts w:ascii="Segoe UI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C86DF6"/>
    <w:pPr>
      <w:jc w:val="center"/>
    </w:pPr>
    <w:rPr>
      <w:rFonts w:eastAsia="Times New Roman"/>
      <w:color w:val="0000FF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86DF6"/>
    <w:rPr>
      <w:rFonts w:ascii="Times New Roman" w:eastAsia="Times New Roman" w:hAnsi="Times New Roman" w:cs="Times New Roman"/>
      <w:color w:val="0000FF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2021-10-06T07:43:00Z</cp:lastPrinted>
  <dcterms:created xsi:type="dcterms:W3CDTF">2021-10-06T08:14:00Z</dcterms:created>
  <dcterms:modified xsi:type="dcterms:W3CDTF">2021-10-06T08:14:00Z</dcterms:modified>
</cp:coreProperties>
</file>